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7F" w:rsidRDefault="0081057F" w:rsidP="0081057F">
      <w:pPr>
        <w:rPr>
          <w:highlight w:val="yellow"/>
        </w:rPr>
      </w:pPr>
    </w:p>
    <w:p w:rsidR="0081057F" w:rsidRPr="006E1D7E" w:rsidRDefault="0081057F" w:rsidP="0081057F">
      <w:pPr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OBRAZLOŽENJE</w:t>
      </w:r>
    </w:p>
    <w:p w:rsidR="0081057F" w:rsidRPr="00F41FD7" w:rsidRDefault="0081057F" w:rsidP="00C63DD7">
      <w:pPr>
        <w:spacing w:line="360" w:lineRule="auto"/>
        <w:jc w:val="center"/>
        <w:rPr>
          <w:rFonts w:cs="Arial"/>
          <w:color w:val="000000" w:themeColor="text1"/>
        </w:rPr>
      </w:pPr>
      <w:r w:rsidRPr="00F411AD">
        <w:rPr>
          <w:rFonts w:cs="Arial"/>
          <w:b/>
        </w:rPr>
        <w:t xml:space="preserve">Nacrta </w:t>
      </w:r>
      <w:r>
        <w:rPr>
          <w:rFonts w:cs="Arial"/>
          <w:b/>
        </w:rPr>
        <w:t xml:space="preserve">prijedloga </w:t>
      </w:r>
      <w:r w:rsidR="00C63DD7" w:rsidRPr="00C63DD7">
        <w:rPr>
          <w:rFonts w:cs="Arial"/>
          <w:b/>
        </w:rPr>
        <w:t>Odluke o izmjenama i dopunama Odluke o određivanju i uređenju prometa na području pješačke zone „Poluotok“ u Zadru</w:t>
      </w:r>
    </w:p>
    <w:p w:rsidR="00C63DD7" w:rsidRPr="00C63DD7" w:rsidRDefault="00C63DD7" w:rsidP="00C63DD7">
      <w:pPr>
        <w:ind w:firstLine="708"/>
        <w:rPr>
          <w:rFonts w:cs="Arial"/>
          <w:color w:val="0D0D0D" w:themeColor="text1" w:themeTint="F2"/>
        </w:rPr>
      </w:pPr>
      <w:r w:rsidRPr="00C63DD7">
        <w:rPr>
          <w:rFonts w:cs="Arial"/>
          <w:color w:val="0D0D0D" w:themeColor="text1" w:themeTint="F2"/>
        </w:rPr>
        <w:t>Gradsko vijeće grada Zadra donijelo je Odluku o određivanju i uređenju prometa na području pješačke zone „Poluotok“ u Zadru („Glasnik Grada Zadra“ br. 5/18).</w:t>
      </w:r>
    </w:p>
    <w:p w:rsidR="00C63DD7" w:rsidRDefault="00C63DD7" w:rsidP="00C63DD7">
      <w:pPr>
        <w:ind w:firstLine="708"/>
        <w:jc w:val="both"/>
        <w:rPr>
          <w:rFonts w:cs="Arial"/>
          <w:color w:val="0D0D0D" w:themeColor="text1" w:themeTint="F2"/>
        </w:rPr>
      </w:pPr>
      <w:r w:rsidRPr="00C63DD7">
        <w:rPr>
          <w:rFonts w:cs="Arial"/>
          <w:color w:val="0D0D0D" w:themeColor="text1" w:themeTint="F2"/>
        </w:rPr>
        <w:t xml:space="preserve">Izmjene i dopune važeće Odluke potrebne su radi usklađenja sa </w:t>
      </w:r>
      <w:r w:rsidRPr="009D2CDB">
        <w:rPr>
          <w:rFonts w:cs="Arial"/>
          <w:i/>
          <w:iCs/>
          <w:color w:val="0D0D0D" w:themeColor="text1" w:themeTint="F2"/>
        </w:rPr>
        <w:t>Odlukom o izmjenama i dopunama Odluke o organizaciji i načinu naplate parkiranja u Gradu Zadru</w:t>
      </w:r>
      <w:r w:rsidRPr="00C63DD7">
        <w:rPr>
          <w:rFonts w:cs="Arial"/>
          <w:color w:val="0D0D0D" w:themeColor="text1" w:themeTint="F2"/>
        </w:rPr>
        <w:t xml:space="preserve"> te obuhvaćanjem nove pješačke zone na novouređenoj šetnici </w:t>
      </w:r>
      <w:proofErr w:type="spellStart"/>
      <w:r w:rsidRPr="00C63DD7">
        <w:rPr>
          <w:rFonts w:cs="Arial"/>
          <w:color w:val="0D0D0D" w:themeColor="text1" w:themeTint="F2"/>
        </w:rPr>
        <w:t>Muraj</w:t>
      </w:r>
      <w:proofErr w:type="spellEnd"/>
      <w:r w:rsidRPr="00C63DD7">
        <w:rPr>
          <w:rFonts w:cs="Arial"/>
          <w:color w:val="0D0D0D" w:themeColor="text1" w:themeTint="F2"/>
        </w:rPr>
        <w:t>.</w:t>
      </w:r>
    </w:p>
    <w:p w:rsidR="0081057F" w:rsidRPr="00F946E0" w:rsidRDefault="0081057F" w:rsidP="009D2CDB">
      <w:pPr>
        <w:ind w:firstLine="708"/>
        <w:jc w:val="both"/>
        <w:rPr>
          <w:rFonts w:cs="Arial"/>
          <w:color w:val="000000"/>
        </w:rPr>
      </w:pPr>
      <w:r w:rsidRPr="00F946E0">
        <w:rPr>
          <w:rFonts w:eastAsia="Times New Roman" w:cs="Arial"/>
          <w:lang w:eastAsia="hr-HR"/>
        </w:rPr>
        <w:t xml:space="preserve">S ciljem da se širi krug zainteresiranih osoba s područja Grada Zadra uključi u pripremu konačnog </w:t>
      </w:r>
      <w:r>
        <w:rPr>
          <w:rFonts w:eastAsia="Times New Roman" w:cs="Arial"/>
          <w:lang w:eastAsia="hr-HR"/>
        </w:rPr>
        <w:t xml:space="preserve">Nacrta Odluke o izmjenama i </w:t>
      </w:r>
      <w:r>
        <w:rPr>
          <w:rFonts w:cs="Arial"/>
        </w:rPr>
        <w:t>dopunama</w:t>
      </w:r>
      <w:r w:rsidRPr="002564F1">
        <w:rPr>
          <w:rFonts w:cs="Arial"/>
        </w:rPr>
        <w:t xml:space="preserve"> </w:t>
      </w:r>
      <w:r w:rsidR="009D2CDB" w:rsidRPr="009D2CDB">
        <w:rPr>
          <w:rFonts w:cs="Arial"/>
        </w:rPr>
        <w:t>Odluke o određivanju i uređenju prometa na području pješačke zone „Poluotok“ u Zadru</w:t>
      </w:r>
      <w:bookmarkStart w:id="0" w:name="_GoBack"/>
      <w:bookmarkEnd w:id="0"/>
      <w:r w:rsidRPr="00F946E0">
        <w:rPr>
          <w:rFonts w:eastAsia="Times New Roman" w:cs="Arial"/>
          <w:lang w:eastAsia="hr-HR"/>
        </w:rPr>
        <w:t>, svrsishodno je provesti savjetovanje sa 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81057F" w:rsidRPr="00F946E0" w:rsidRDefault="0081057F" w:rsidP="0081057F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:rsidR="0081057F" w:rsidRPr="00F946E0" w:rsidRDefault="0081057F" w:rsidP="0081057F">
      <w:pPr>
        <w:spacing w:after="0" w:line="240" w:lineRule="auto"/>
        <w:jc w:val="both"/>
        <w:rPr>
          <w:rFonts w:eastAsia="Times New Roman" w:cs="Arial"/>
          <w:lang w:eastAsia="hr-HR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81057F" w:rsidRPr="00F946E0" w:rsidTr="00481A4D">
        <w:trPr>
          <w:trHeight w:val="1032"/>
        </w:trPr>
        <w:tc>
          <w:tcPr>
            <w:tcW w:w="7680" w:type="dxa"/>
          </w:tcPr>
          <w:p w:rsidR="0081057F" w:rsidRPr="00F946E0" w:rsidRDefault="0081057F" w:rsidP="00481A4D">
            <w:pPr>
              <w:spacing w:after="0" w:line="0" w:lineRule="atLeast"/>
              <w:rPr>
                <w:rFonts w:eastAsia="Times New Roman" w:cs="Arial"/>
                <w:bCs/>
                <w:lang w:eastAsia="hr-HR"/>
              </w:rPr>
            </w:pPr>
          </w:p>
          <w:p w:rsidR="0081057F" w:rsidRPr="00F946E0" w:rsidRDefault="0081057F" w:rsidP="00481A4D">
            <w:pPr>
              <w:spacing w:after="0" w:line="0" w:lineRule="atLeast"/>
              <w:jc w:val="center"/>
              <w:rPr>
                <w:rFonts w:eastAsia="Times New Roman" w:cs="Arial"/>
                <w:b/>
                <w:iCs/>
                <w:lang w:eastAsia="hr-HR"/>
              </w:rPr>
            </w:pPr>
            <w:r w:rsidRPr="00F946E0">
              <w:rPr>
                <w:rFonts w:eastAsia="Times New Roman" w:cs="Arial"/>
                <w:b/>
                <w:iCs/>
                <w:lang w:eastAsia="hr-HR"/>
              </w:rPr>
              <w:t xml:space="preserve">Rok za očitovanje zainteresirane javnosti je zaključno s </w:t>
            </w:r>
            <w:r w:rsidRPr="00F946E0">
              <w:rPr>
                <w:rFonts w:eastAsia="Times New Roman" w:cs="Arial"/>
                <w:b/>
                <w:bCs/>
                <w:iCs/>
                <w:lang w:eastAsia="hr-HR"/>
              </w:rPr>
              <w:t xml:space="preserve">danom           </w:t>
            </w:r>
            <w:r w:rsidRPr="00F946E0">
              <w:rPr>
                <w:rFonts w:eastAsia="Times New Roman" w:cs="Arial"/>
                <w:b/>
                <w:iCs/>
                <w:lang w:eastAsia="hr-HR"/>
              </w:rPr>
              <w:t xml:space="preserve"> </w:t>
            </w:r>
            <w:r>
              <w:rPr>
                <w:rFonts w:eastAsia="Times New Roman" w:cs="Arial"/>
                <w:b/>
                <w:iCs/>
                <w:lang w:eastAsia="hr-HR"/>
              </w:rPr>
              <w:t xml:space="preserve">. </w:t>
            </w:r>
            <w:r w:rsidRPr="00F946E0">
              <w:rPr>
                <w:rFonts w:eastAsia="Times New Roman" w:cs="Arial"/>
                <w:b/>
                <w:iCs/>
                <w:lang w:eastAsia="hr-HR"/>
              </w:rPr>
              <w:t xml:space="preserve"> </w:t>
            </w:r>
            <w:r>
              <w:rPr>
                <w:rFonts w:eastAsia="Times New Roman" w:cs="Arial"/>
                <w:b/>
                <w:iCs/>
                <w:lang w:eastAsia="hr-HR"/>
              </w:rPr>
              <w:t>12. prosinca 2020</w:t>
            </w:r>
            <w:r w:rsidRPr="00F946E0">
              <w:rPr>
                <w:rFonts w:eastAsia="Times New Roman" w:cs="Arial"/>
                <w:b/>
                <w:iCs/>
                <w:lang w:eastAsia="hr-HR"/>
              </w:rPr>
              <w:t>. godine.</w:t>
            </w:r>
          </w:p>
          <w:p w:rsidR="0081057F" w:rsidRPr="00F946E0" w:rsidRDefault="0081057F" w:rsidP="00481A4D">
            <w:pPr>
              <w:spacing w:after="0" w:line="240" w:lineRule="auto"/>
              <w:ind w:right="-45"/>
              <w:jc w:val="center"/>
              <w:rPr>
                <w:rFonts w:eastAsia="Times New Roman" w:cs="Arial"/>
                <w:bCs/>
                <w:lang w:eastAsia="hr-HR"/>
              </w:rPr>
            </w:pPr>
          </w:p>
        </w:tc>
      </w:tr>
      <w:tr w:rsidR="0081057F" w:rsidRPr="00F946E0" w:rsidTr="00481A4D">
        <w:trPr>
          <w:trHeight w:val="1230"/>
        </w:trPr>
        <w:tc>
          <w:tcPr>
            <w:tcW w:w="7680" w:type="dxa"/>
          </w:tcPr>
          <w:p w:rsidR="0081057F" w:rsidRPr="00F946E0" w:rsidRDefault="0081057F" w:rsidP="00481A4D">
            <w:pPr>
              <w:spacing w:after="0" w:line="0" w:lineRule="atLeast"/>
              <w:jc w:val="center"/>
              <w:rPr>
                <w:rFonts w:eastAsia="Times New Roman" w:cs="Arial"/>
                <w:b/>
                <w:iCs/>
                <w:lang w:eastAsia="hr-HR"/>
              </w:rPr>
            </w:pPr>
          </w:p>
          <w:p w:rsidR="0081057F" w:rsidRPr="00F946E0" w:rsidRDefault="0081057F" w:rsidP="00481A4D">
            <w:pPr>
              <w:spacing w:after="0" w:line="240" w:lineRule="auto"/>
              <w:ind w:right="-45"/>
              <w:jc w:val="center"/>
              <w:rPr>
                <w:rFonts w:eastAsia="Times New Roman" w:cs="Arial"/>
                <w:iCs/>
                <w:lang w:eastAsia="hr-HR"/>
              </w:rPr>
            </w:pPr>
            <w:r w:rsidRPr="00F946E0">
              <w:rPr>
                <w:rFonts w:eastAsia="Times New Roman" w:cs="Arial"/>
                <w:iCs/>
                <w:lang w:eastAsia="hr-HR"/>
              </w:rPr>
              <w:t>Adresa e-pošte na koju se šalju očitovanja zainteresirane javnosti:</w:t>
            </w:r>
          </w:p>
          <w:p w:rsidR="0081057F" w:rsidRPr="00F946E0" w:rsidRDefault="0081057F" w:rsidP="00481A4D">
            <w:pPr>
              <w:spacing w:after="0" w:line="240" w:lineRule="auto"/>
              <w:ind w:right="-45"/>
              <w:jc w:val="center"/>
              <w:rPr>
                <w:rFonts w:eastAsia="Times New Roman" w:cs="Arial"/>
                <w:b/>
                <w:iCs/>
                <w:lang w:eastAsia="hr-HR"/>
              </w:rPr>
            </w:pPr>
          </w:p>
          <w:p w:rsidR="0081057F" w:rsidRPr="00F946E0" w:rsidRDefault="0081057F" w:rsidP="00481A4D">
            <w:pPr>
              <w:spacing w:after="0" w:line="240" w:lineRule="auto"/>
              <w:ind w:right="-45"/>
              <w:jc w:val="center"/>
              <w:rPr>
                <w:rFonts w:eastAsia="Times New Roman" w:cs="Arial"/>
                <w:b/>
                <w:lang w:eastAsia="hr-HR"/>
              </w:rPr>
            </w:pPr>
            <w:r w:rsidRPr="00F946E0">
              <w:rPr>
                <w:rFonts w:eastAsia="Times New Roman" w:cs="Arial"/>
                <w:b/>
                <w:lang w:eastAsia="hr-HR"/>
              </w:rPr>
              <w:t>komunalno.savjetovanje@grad-zadar.hr</w:t>
            </w:r>
          </w:p>
          <w:p w:rsidR="0081057F" w:rsidRPr="00F946E0" w:rsidRDefault="0081057F" w:rsidP="00481A4D">
            <w:pPr>
              <w:spacing w:after="0" w:line="240" w:lineRule="auto"/>
              <w:ind w:right="-45"/>
              <w:jc w:val="center"/>
              <w:rPr>
                <w:rFonts w:eastAsia="Times New Roman" w:cs="Arial"/>
                <w:bCs/>
                <w:lang w:eastAsia="hr-HR"/>
              </w:rPr>
            </w:pPr>
          </w:p>
        </w:tc>
      </w:tr>
    </w:tbl>
    <w:p w:rsidR="0081057F" w:rsidRDefault="0081057F" w:rsidP="0081057F"/>
    <w:p w:rsidR="0081057F" w:rsidRDefault="0081057F" w:rsidP="0081057F">
      <w:pPr>
        <w:tabs>
          <w:tab w:val="left" w:pos="1220"/>
        </w:tabs>
      </w:pPr>
      <w:r>
        <w:tab/>
      </w:r>
    </w:p>
    <w:p w:rsidR="0081057F" w:rsidRDefault="0081057F" w:rsidP="0081057F"/>
    <w:p w:rsidR="00490372" w:rsidRDefault="009D2CDB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7F"/>
    <w:rsid w:val="001C0915"/>
    <w:rsid w:val="00236279"/>
    <w:rsid w:val="0074571A"/>
    <w:rsid w:val="00767783"/>
    <w:rsid w:val="0081057F"/>
    <w:rsid w:val="009D2CDB"/>
    <w:rsid w:val="00C6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24DCE-7A6B-4F12-9463-7CCD9581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57F"/>
    <w:pPr>
      <w:spacing w:after="200" w:line="276" w:lineRule="auto"/>
    </w:pPr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Matea Sjauš Peraić</cp:lastModifiedBy>
  <cp:revision>5</cp:revision>
  <dcterms:created xsi:type="dcterms:W3CDTF">2020-11-12T12:58:00Z</dcterms:created>
  <dcterms:modified xsi:type="dcterms:W3CDTF">2020-12-02T11:09:00Z</dcterms:modified>
</cp:coreProperties>
</file>